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3B" w:rsidRDefault="00CB333B">
      <w:pPr>
        <w:pStyle w:val="ConsPlusNonformat"/>
        <w:jc w:val="both"/>
      </w:pPr>
      <w:bookmarkStart w:id="0" w:name="_GoBack"/>
      <w:bookmarkEnd w:id="0"/>
      <w:r>
        <w:t xml:space="preserve">                               ____________________________________________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            (Ф.И.О. работника)</w:t>
      </w:r>
    </w:p>
    <w:p w:rsidR="00CB333B" w:rsidRDefault="00CB333B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CB333B" w:rsidRDefault="00CB333B">
      <w:pPr>
        <w:pStyle w:val="ConsPlusNonformat"/>
        <w:jc w:val="both"/>
      </w:pPr>
    </w:p>
    <w:p w:rsidR="00CB333B" w:rsidRDefault="00CB333B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(наименование государственного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   муниципального) учреждения)</w:t>
      </w:r>
    </w:p>
    <w:p w:rsidR="00CB333B" w:rsidRDefault="00CB333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CB333B" w:rsidRDefault="00CB333B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CB333B" w:rsidRDefault="00CB333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CB333B" w:rsidRDefault="00CB333B">
      <w:pPr>
        <w:pStyle w:val="ConsPlusNonformat"/>
        <w:jc w:val="both"/>
      </w:pPr>
    </w:p>
    <w:p w:rsidR="00CB333B" w:rsidRDefault="00CB333B">
      <w:pPr>
        <w:pStyle w:val="ConsPlusNonformat"/>
        <w:jc w:val="both"/>
      </w:pPr>
      <w:r>
        <w:t xml:space="preserve">                                Уведомление</w:t>
      </w:r>
    </w:p>
    <w:p w:rsidR="00CB333B" w:rsidRDefault="00CB333B">
      <w:pPr>
        <w:pStyle w:val="ConsPlusNonformat"/>
        <w:jc w:val="both"/>
      </w:pPr>
      <w:r>
        <w:t xml:space="preserve">                    о переходе на эффективный контракт</w:t>
      </w:r>
    </w:p>
    <w:p w:rsidR="00CB333B" w:rsidRDefault="00CB333B">
      <w:pPr>
        <w:pStyle w:val="ConsPlusNonformat"/>
        <w:jc w:val="both"/>
      </w:pPr>
    </w:p>
    <w:p w:rsidR="00CB333B" w:rsidRDefault="00CB333B">
      <w:pPr>
        <w:pStyle w:val="ConsPlusNonformat"/>
        <w:jc w:val="both"/>
      </w:pPr>
      <w:r>
        <w:t xml:space="preserve">    _________________________________________ в соответствии с требованиями</w:t>
      </w:r>
    </w:p>
    <w:p w:rsidR="00CB333B" w:rsidRDefault="00CB333B">
      <w:pPr>
        <w:pStyle w:val="ConsPlusNonformat"/>
        <w:jc w:val="both"/>
      </w:pPr>
      <w:r>
        <w:t xml:space="preserve">         (наименование государственного</w:t>
      </w:r>
    </w:p>
    <w:p w:rsidR="00CB333B" w:rsidRDefault="00CB333B">
      <w:pPr>
        <w:pStyle w:val="ConsPlusNonformat"/>
        <w:jc w:val="both"/>
      </w:pPr>
      <w:r>
        <w:t xml:space="preserve">          (муниципального) учреждения)</w:t>
      </w:r>
    </w:p>
    <w:p w:rsidR="00CB333B" w:rsidRDefault="00CB333B">
      <w:pPr>
        <w:pStyle w:val="ConsPlusNonformat"/>
        <w:jc w:val="both"/>
      </w:pPr>
      <w:hyperlink r:id="rId4" w:history="1">
        <w:r>
          <w:rPr>
            <w:color w:val="0000FF"/>
          </w:rPr>
          <w:t xml:space="preserve">ч. </w:t>
        </w:r>
        <w:proofErr w:type="gramStart"/>
        <w:r>
          <w:rPr>
            <w:color w:val="0000FF"/>
          </w:rPr>
          <w:t>2  ст.</w:t>
        </w:r>
        <w:proofErr w:type="gramEnd"/>
        <w:r>
          <w:rPr>
            <w:color w:val="0000FF"/>
          </w:rPr>
          <w:t xml:space="preserve"> 74</w:t>
        </w:r>
      </w:hyperlink>
      <w:r>
        <w:t xml:space="preserve">  Трудового кодекса  Российской  Федерации и 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Минтруда</w:t>
      </w:r>
    </w:p>
    <w:p w:rsidR="00CB333B" w:rsidRDefault="00CB333B">
      <w:pPr>
        <w:pStyle w:val="ConsPlusNonformat"/>
        <w:jc w:val="both"/>
      </w:pPr>
      <w:r>
        <w:t>России от 26.04.2013 N 167н настоящим уведомляет __________________________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        (Ф.И.О. работника)</w:t>
      </w:r>
    </w:p>
    <w:p w:rsidR="00CB333B" w:rsidRDefault="00CB333B">
      <w:pPr>
        <w:pStyle w:val="ConsPlusNonformat"/>
        <w:jc w:val="both"/>
      </w:pPr>
      <w:r>
        <w:t>о том, что в связи с _____________________________________________________,</w:t>
      </w:r>
    </w:p>
    <w:p w:rsidR="00CB333B" w:rsidRDefault="00CB333B">
      <w:pPr>
        <w:pStyle w:val="ConsPlusNonformat"/>
        <w:jc w:val="both"/>
      </w:pPr>
      <w:r>
        <w:t xml:space="preserve">а </w:t>
      </w:r>
      <w:proofErr w:type="gramStart"/>
      <w:r>
        <w:t>также  в</w:t>
      </w:r>
      <w:proofErr w:type="gramEnd"/>
      <w:r>
        <w:t xml:space="preserve"> связи  с  реализацией  </w:t>
      </w:r>
      <w:hyperlink r:id="rId6" w:history="1">
        <w:r>
          <w:rPr>
            <w:color w:val="0000FF"/>
          </w:rPr>
          <w:t>Программы</w:t>
        </w:r>
      </w:hyperlink>
      <w:r>
        <w:t xml:space="preserve">  поэтапного   совершенствования</w:t>
      </w:r>
    </w:p>
    <w:p w:rsidR="00CB333B" w:rsidRDefault="00CB333B">
      <w:pPr>
        <w:pStyle w:val="ConsPlusNonformat"/>
        <w:jc w:val="both"/>
      </w:pPr>
      <w:proofErr w:type="gramStart"/>
      <w:r>
        <w:t>системы  оплаты</w:t>
      </w:r>
      <w:proofErr w:type="gramEnd"/>
      <w:r>
        <w:t xml:space="preserve">  труда   в   государственных  (муниципальных)   учреждениях</w:t>
      </w:r>
    </w:p>
    <w:p w:rsidR="00CB333B" w:rsidRDefault="00CB333B">
      <w:pPr>
        <w:pStyle w:val="ConsPlusNonformat"/>
        <w:jc w:val="both"/>
      </w:pPr>
      <w:r>
        <w:t xml:space="preserve">на 2012 - 2018 </w:t>
      </w:r>
      <w:proofErr w:type="gramStart"/>
      <w:r>
        <w:t>годы,  утвержденной</w:t>
      </w:r>
      <w:proofErr w:type="gramEnd"/>
      <w:r>
        <w:t xml:space="preserve">  распоряжением  Правительства Российской</w:t>
      </w:r>
    </w:p>
    <w:p w:rsidR="00CB333B" w:rsidRDefault="00CB333B">
      <w:pPr>
        <w:pStyle w:val="ConsPlusNonformat"/>
        <w:jc w:val="both"/>
      </w:pPr>
      <w:r>
        <w:t>Федерации от 26.11.2012 N 2190-</w:t>
      </w:r>
      <w:proofErr w:type="gramStart"/>
      <w:r>
        <w:t>р,  в</w:t>
      </w:r>
      <w:proofErr w:type="gramEnd"/>
      <w:r>
        <w:t xml:space="preserve"> ______________________________________</w:t>
      </w:r>
    </w:p>
    <w:p w:rsidR="00CB333B" w:rsidRDefault="00CB333B">
      <w:pPr>
        <w:pStyle w:val="ConsPlusNonformat"/>
        <w:jc w:val="both"/>
      </w:pPr>
      <w:r>
        <w:t xml:space="preserve">                                         (наименование государственного</w:t>
      </w:r>
    </w:p>
    <w:p w:rsidR="00CB333B" w:rsidRDefault="00CB333B">
      <w:pPr>
        <w:pStyle w:val="ConsPlusNonformat"/>
        <w:jc w:val="both"/>
      </w:pPr>
      <w:r>
        <w:t xml:space="preserve">                                           (муниципального) учреждения)</w:t>
      </w:r>
    </w:p>
    <w:p w:rsidR="00CB333B" w:rsidRDefault="00CB333B">
      <w:pPr>
        <w:pStyle w:val="ConsPlusNonformat"/>
        <w:jc w:val="both"/>
      </w:pPr>
      <w:r>
        <w:t>вводится эффективный контракт.</w:t>
      </w:r>
    </w:p>
    <w:p w:rsidR="00CB333B" w:rsidRDefault="00CB333B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 с  введением   эффективного  контракта в  Трудовой   договор</w:t>
      </w:r>
    </w:p>
    <w:p w:rsidR="00CB333B" w:rsidRDefault="00CB333B">
      <w:pPr>
        <w:pStyle w:val="ConsPlusNonformat"/>
        <w:jc w:val="both"/>
      </w:pPr>
      <w:r>
        <w:t>от "___"________ ____ г. N ___, заключенный между _______________________ и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(наименование государственного</w:t>
      </w:r>
    </w:p>
    <w:p w:rsidR="00CB333B" w:rsidRDefault="00CB333B">
      <w:pPr>
        <w:pStyle w:val="ConsPlusNonformat"/>
        <w:jc w:val="both"/>
      </w:pPr>
      <w:r>
        <w:t xml:space="preserve">                                               (муниципального) учреждения)</w:t>
      </w:r>
    </w:p>
    <w:p w:rsidR="00CB333B" w:rsidRDefault="00CB333B">
      <w:pPr>
        <w:pStyle w:val="ConsPlusNonformat"/>
        <w:jc w:val="both"/>
      </w:pPr>
      <w:r>
        <w:t>_______________________, необходимо внести следующие изменения, касающиеся,</w:t>
      </w:r>
    </w:p>
    <w:p w:rsidR="00CB333B" w:rsidRDefault="00CB333B">
      <w:pPr>
        <w:pStyle w:val="ConsPlusNonformat"/>
        <w:jc w:val="both"/>
      </w:pPr>
      <w:r>
        <w:t xml:space="preserve">   (Ф.И.О. работника)</w:t>
      </w:r>
    </w:p>
    <w:p w:rsidR="00CB333B" w:rsidRDefault="00CB333B">
      <w:pPr>
        <w:pStyle w:val="ConsPlusNonformat"/>
        <w:jc w:val="both"/>
      </w:pPr>
      <w:r>
        <w:t>в том числе, порядка оплаты труда: _______________________________________.</w:t>
      </w:r>
    </w:p>
    <w:p w:rsidR="00CB333B" w:rsidRDefault="00CB333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2 ст. 74</w:t>
        </w:r>
      </w:hyperlink>
      <w:r>
        <w:t xml:space="preserve"> Трудового кодекса Российской Федерации о предстоящих изменениях,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B333B" w:rsidRDefault="00CB333B">
      <w:pPr>
        <w:pStyle w:val="ConsPlusNormal"/>
        <w:spacing w:before="240"/>
        <w:ind w:firstLine="540"/>
        <w:jc w:val="both"/>
      </w:pPr>
      <w:r>
        <w:t>В случае согласия с внесением данных изменений в Трудовой договор от "___"________ ____ г. N ___ необходимо в течение 2 (двух) месяцев со дня получения данного уведомления подписать соответствующее дополнительное соглашение.</w:t>
      </w:r>
    </w:p>
    <w:p w:rsidR="00CB333B" w:rsidRDefault="00CB333B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4 ст. 74</w:t>
        </w:r>
      </w:hyperlink>
      <w:r>
        <w:t xml:space="preserve"> Трудового кодекса Российской Федерации при отказе работника от предложенной работы трудовой договор прекращается в соответствии с </w:t>
      </w:r>
      <w:hyperlink r:id="rId10" w:history="1">
        <w:r>
          <w:rPr>
            <w:color w:val="0000FF"/>
          </w:rPr>
          <w:t>п. 7 ч. 1 ст. 77</w:t>
        </w:r>
      </w:hyperlink>
      <w:r>
        <w:t xml:space="preserve"> Трудового кодекса Российской Федерации.</w:t>
      </w:r>
    </w:p>
    <w:p w:rsidR="00CB333B" w:rsidRDefault="00CB333B">
      <w:pPr>
        <w:pStyle w:val="ConsPlusNonformat"/>
        <w:jc w:val="both"/>
      </w:pPr>
      <w:r>
        <w:t xml:space="preserve">    В </w:t>
      </w:r>
      <w:proofErr w:type="gramStart"/>
      <w:r>
        <w:t>случае  если</w:t>
      </w:r>
      <w:proofErr w:type="gramEnd"/>
      <w:r>
        <w:t xml:space="preserve"> в течение 2 (двух) месяцев со дня  получения  настоящего</w:t>
      </w:r>
    </w:p>
    <w:p w:rsidR="00CB333B" w:rsidRDefault="00CB333B">
      <w:pPr>
        <w:pStyle w:val="ConsPlusNonformat"/>
        <w:jc w:val="both"/>
      </w:pPr>
      <w:r>
        <w:t>уведомления ____________________ не будет дан ответ либо __________________</w:t>
      </w:r>
    </w:p>
    <w:p w:rsidR="00CB333B" w:rsidRDefault="00CB333B">
      <w:pPr>
        <w:pStyle w:val="ConsPlusNonformat"/>
        <w:jc w:val="both"/>
      </w:pPr>
      <w:r>
        <w:t xml:space="preserve">             (Ф.И.О. </w:t>
      </w:r>
      <w:proofErr w:type="gramStart"/>
      <w:r>
        <w:t xml:space="preserve">работника)   </w:t>
      </w:r>
      <w:proofErr w:type="gramEnd"/>
      <w:r>
        <w:t xml:space="preserve">                       (Ф.И.О. работника)</w:t>
      </w:r>
    </w:p>
    <w:p w:rsidR="00CB333B" w:rsidRDefault="00CB333B">
      <w:pPr>
        <w:pStyle w:val="ConsPlusNonformat"/>
        <w:jc w:val="both"/>
      </w:pPr>
      <w:r>
        <w:t xml:space="preserve">откажется от внесения указанных изменений в трудовой </w:t>
      </w:r>
      <w:proofErr w:type="gramStart"/>
      <w:r>
        <w:t>договор,  то</w:t>
      </w:r>
      <w:proofErr w:type="gramEnd"/>
      <w:r>
        <w:t xml:space="preserve">  Трудовой</w:t>
      </w:r>
    </w:p>
    <w:p w:rsidR="00CB333B" w:rsidRDefault="00CB333B">
      <w:pPr>
        <w:pStyle w:val="ConsPlusNonformat"/>
        <w:jc w:val="both"/>
      </w:pPr>
      <w:proofErr w:type="gramStart"/>
      <w:r>
        <w:t>договор  от</w:t>
      </w:r>
      <w:proofErr w:type="gramEnd"/>
      <w:r>
        <w:t xml:space="preserve">   "___"________ ____ г.  N __</w:t>
      </w:r>
      <w:proofErr w:type="gramStart"/>
      <w:r>
        <w:t>_  прекращается</w:t>
      </w:r>
      <w:proofErr w:type="gramEnd"/>
      <w:r>
        <w:t xml:space="preserve">   в   соответствии</w:t>
      </w:r>
    </w:p>
    <w:p w:rsidR="00CB333B" w:rsidRDefault="00CB333B">
      <w:pPr>
        <w:pStyle w:val="ConsPlusNonformat"/>
        <w:jc w:val="both"/>
      </w:pPr>
      <w:r>
        <w:t xml:space="preserve">с </w:t>
      </w:r>
      <w:hyperlink r:id="rId11" w:history="1">
        <w:r>
          <w:rPr>
            <w:color w:val="0000FF"/>
          </w:rPr>
          <w:t>п. 7 ч. 1 ст. 77</w:t>
        </w:r>
      </w:hyperlink>
      <w:r>
        <w:t xml:space="preserve"> Трудового кодекса Российской Федерации.</w:t>
      </w:r>
    </w:p>
    <w:p w:rsidR="00CB333B" w:rsidRDefault="00CB333B">
      <w:pPr>
        <w:pStyle w:val="ConsPlusNonformat"/>
        <w:jc w:val="both"/>
      </w:pPr>
    </w:p>
    <w:p w:rsidR="00CB333B" w:rsidRDefault="00CB333B">
      <w:pPr>
        <w:pStyle w:val="ConsPlusNonformat"/>
        <w:jc w:val="both"/>
      </w:pPr>
      <w:r>
        <w:t xml:space="preserve">    "___"________ ____ г.</w:t>
      </w:r>
    </w:p>
    <w:p w:rsidR="00CB333B" w:rsidRDefault="00CB333B">
      <w:pPr>
        <w:pStyle w:val="ConsPlusNonformat"/>
        <w:jc w:val="both"/>
      </w:pPr>
    </w:p>
    <w:p w:rsidR="00CB333B" w:rsidRDefault="00CB333B">
      <w:pPr>
        <w:pStyle w:val="ConsPlusNonformat"/>
        <w:jc w:val="both"/>
      </w:pPr>
      <w:r>
        <w:t xml:space="preserve">    ___________________</w:t>
      </w:r>
    </w:p>
    <w:p w:rsidR="00CB333B" w:rsidRDefault="00CB333B">
      <w:pPr>
        <w:pStyle w:val="ConsPlusNonformat"/>
        <w:jc w:val="both"/>
      </w:pPr>
      <w:r>
        <w:t xml:space="preserve">        (подпись)</w:t>
      </w:r>
    </w:p>
    <w:p w:rsidR="00CB333B" w:rsidRDefault="00CB333B">
      <w:pPr>
        <w:pStyle w:val="ConsPlusNormal"/>
        <w:ind w:firstLine="540"/>
        <w:jc w:val="both"/>
      </w:pPr>
    </w:p>
    <w:p w:rsidR="00CB333B" w:rsidRDefault="00CB333B">
      <w:pPr>
        <w:pStyle w:val="ConsPlusNormal"/>
        <w:ind w:firstLine="540"/>
        <w:jc w:val="both"/>
      </w:pPr>
    </w:p>
    <w:p w:rsidR="00CB333B" w:rsidRDefault="00CB3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/>
    <w:sectPr w:rsidR="005A15CE" w:rsidSect="00C874AC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B"/>
    <w:rsid w:val="001D0830"/>
    <w:rsid w:val="005A15CE"/>
    <w:rsid w:val="00C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4BD5-BDBA-4C2C-8D70-450B782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33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B3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3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6A50820CF5A27A819DB50F0DBD5DC42DB395B84B40FAF67A0726C6PFbD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06A50820CF5A27A819DB50F0DBD5DC42DB395B84B40FAF67A0726C6FDD6498F588C5B25PBb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06A50820CF5A27A819DB50F0DBD5DC72DB692B54A40FAF67A0726C6FDD6498F588C5E20B53DF2P4b7N" TargetMode="External"/><Relationship Id="rId11" Type="http://schemas.openxmlformats.org/officeDocument/2006/relationships/hyperlink" Target="consultantplus://offline/ref=DD106A50820CF5A27A819DB50F0DBD5DC42DB395B84B40FAF67A0726C6FDD6498F588C5B28PBb6N" TargetMode="External"/><Relationship Id="rId5" Type="http://schemas.openxmlformats.org/officeDocument/2006/relationships/hyperlink" Target="consultantplus://offline/ref=DD106A50820CF5A27A819DB50F0DBD5DC723B393B84840FAF67A0726C6PFbDN" TargetMode="External"/><Relationship Id="rId10" Type="http://schemas.openxmlformats.org/officeDocument/2006/relationships/hyperlink" Target="consultantplus://offline/ref=DD106A50820CF5A27A819DB50F0DBD5DC42DB395B84B40FAF67A0726C6FDD6498F588C5B28PBb6N" TargetMode="External"/><Relationship Id="rId4" Type="http://schemas.openxmlformats.org/officeDocument/2006/relationships/hyperlink" Target="consultantplus://offline/ref=DD106A50820CF5A27A819DB50F0DBD5DC42DB395B84B40FAF67A0726C6FDD6498F588C5B25PBbCN" TargetMode="External"/><Relationship Id="rId9" Type="http://schemas.openxmlformats.org/officeDocument/2006/relationships/hyperlink" Target="consultantplus://offline/ref=DD106A50820CF5A27A819DB50F0DBD5DC42DB395B84B40FAF67A0726C6FDD6498F588C5B26PB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2017-12-12T13:27:00Z</dcterms:created>
  <dcterms:modified xsi:type="dcterms:W3CDTF">2017-12-12T13:28:00Z</dcterms:modified>
</cp:coreProperties>
</file>